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Specjalizacja </w:t>
      </w:r>
      <w:r w:rsidR="0024426B">
        <w:rPr>
          <w:rFonts w:ascii="Times New Roman" w:hAnsi="Times New Roman"/>
          <w:lang w:eastAsia="ar-SA"/>
        </w:rPr>
        <w:t xml:space="preserve">w obszarze </w:t>
      </w:r>
      <w:r>
        <w:rPr>
          <w:rFonts w:ascii="Times New Roman" w:hAnsi="Times New Roman"/>
          <w:lang w:eastAsia="ar-SA"/>
        </w:rPr>
        <w:t>nr 13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24426B">
      <w:pPr>
        <w:rPr>
          <w:rFonts w:ascii="Times New Roman" w:hAnsi="Times New Roman"/>
          <w:caps/>
          <w:lang w:eastAsia="ar-SA"/>
        </w:rPr>
      </w:pPr>
      <w:r>
        <w:rPr>
          <w:rFonts w:ascii="Times New Roman" w:hAnsi="Times New Roman"/>
          <w:caps/>
          <w:lang w:eastAsia="ar-SA"/>
        </w:rPr>
        <w:t>Weterynaryjna diagnostyka obrazowa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CZĘŚĆ OPISOWA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Ramowy program specjalizacji zawodowej „</w:t>
      </w:r>
      <w:r w:rsidR="0024426B">
        <w:rPr>
          <w:rFonts w:ascii="Times New Roman" w:hAnsi="Times New Roman"/>
          <w:lang w:eastAsia="ar-SA"/>
        </w:rPr>
        <w:t>Weterynaryjna diagnostyka obrazowa</w:t>
      </w:r>
      <w:r>
        <w:rPr>
          <w:rFonts w:ascii="Times New Roman" w:hAnsi="Times New Roman"/>
          <w:lang w:eastAsia="ar-SA"/>
        </w:rPr>
        <w:t>“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Całkowity czas trwania szkolenia – 3 lata, 6 semestrów (2 lata, 4 semestry – wykłady, seminaria, zajęcia praktyczne oraz 2 semestry staży klinicznych)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Liczba godzin – 388 , w tym 84 godz. wykładów , 112 godz.seminariów , 72 godz. warsztatów i 120 godz. stażu.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Szkolenie obejmuje zajęcia w formie wykładów, zajęć laboratoryjnych, seminaryjnych oraz staży klinicznych a także uczestnictwo w konferencjach naukowych. 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W</w:t>
      </w:r>
      <w:r w:rsidR="0046738E">
        <w:rPr>
          <w:rFonts w:ascii="Times New Roman" w:hAnsi="Times New Roman"/>
          <w:lang w:eastAsia="ar-SA"/>
        </w:rPr>
        <w:t>y</w:t>
      </w:r>
      <w:r>
        <w:rPr>
          <w:rFonts w:ascii="Times New Roman" w:hAnsi="Times New Roman"/>
          <w:lang w:eastAsia="ar-SA"/>
        </w:rPr>
        <w:t>kłady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Każdy przedział materiału poprzedzony będzie wykładem wprowadzającym. Wykłady prowadzone będą przez specjalistów ze wszystkich ośrodków akademickich w kraju. W miarę możliwości finansowych planowane jest zaproszenie specjalistów diagnostyki obrazowej z zagranicznych ośrodków.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Zajęcia laboratoryjne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Zajęcia w pracowni diagnostycznej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Po opanowaniu materiału teoretycznego, uczestnicy kursu wezmą udział w zajęciach praktycznych. Będą to zajęcia odby</w:t>
      </w:r>
      <w:r w:rsidR="005C2CD2">
        <w:rPr>
          <w:rFonts w:ascii="Times New Roman" w:hAnsi="Times New Roman"/>
          <w:lang w:eastAsia="ar-SA"/>
        </w:rPr>
        <w:t xml:space="preserve">wające się w pracowni rtg, usg </w:t>
      </w:r>
      <w:r>
        <w:rPr>
          <w:rFonts w:ascii="Times New Roman" w:hAnsi="Times New Roman"/>
          <w:lang w:eastAsia="ar-SA"/>
        </w:rPr>
        <w:t xml:space="preserve"> ct i polegać będą na przyjmowaniu pacjentów wraz z prowadzącym kurs. 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Zajęcia negatoskopowe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Zajęcia te polegać będą na nauce interpretacji obrazów rtg, usg, ct oraz mr.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>Zajęcia seminaryjne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Uczestnicy zobowiązani będą do przygotowania wystąpień na wcześniej zadany temat z zakresu diagnostyki obrazowej.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Druga część seminariów polegać będzie na prezentacji własnych przypadków klinicznych i wspólnej, uczestników i prowadzącego, dyskusji na temat przedstawionych przypadków. 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Staże kliniczne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>Staże te odbywć się będą w pracowniach diagnostyki obrazowej wyznaczonych przez Krajowego Kierownika Specjalizacji: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>A/ Pracownia diagnostyki obrazowej Wydz. Med. Wet. UP w Lublini</w:t>
      </w:r>
      <w:r w:rsidR="0024426B">
        <w:rPr>
          <w:rFonts w:ascii="Times New Roman" w:hAnsi="Times New Roman"/>
        </w:rPr>
        <w:t>e</w:t>
      </w:r>
    </w:p>
    <w:p w:rsidR="008A4ECB" w:rsidRPr="000B2E47" w:rsidRDefault="008A4ECB">
      <w:pPr>
        <w:rPr>
          <w:rFonts w:ascii="Times New Roman" w:hAnsi="Times New Roman"/>
        </w:rPr>
      </w:pPr>
      <w:r w:rsidRPr="000B2E47">
        <w:rPr>
          <w:rFonts w:ascii="Times New Roman" w:hAnsi="Times New Roman"/>
        </w:rPr>
        <w:t>B/ Pracownia diadnostyki obrazowej Wydz. Med. Wet. UP we Wrocławiu</w:t>
      </w:r>
    </w:p>
    <w:p w:rsidR="005C2CD2" w:rsidRPr="000B2E47" w:rsidRDefault="005C2CD2" w:rsidP="005C2CD2">
      <w:pPr>
        <w:rPr>
          <w:rFonts w:ascii="Times New Roman" w:hAnsi="Times New Roman"/>
        </w:rPr>
      </w:pPr>
      <w:r w:rsidRPr="000B2E47">
        <w:rPr>
          <w:rFonts w:ascii="Times New Roman" w:hAnsi="Times New Roman"/>
        </w:rPr>
        <w:t>C/  Pracownia diadnostyki obrazowej Wydz. Med. Wet. UP w Olsztynie</w:t>
      </w:r>
    </w:p>
    <w:p w:rsidR="005C2CD2" w:rsidRPr="000B2E47" w:rsidRDefault="005C2CD2" w:rsidP="005C2CD2">
      <w:pPr>
        <w:rPr>
          <w:rFonts w:ascii="Times New Roman" w:hAnsi="Times New Roman"/>
        </w:rPr>
      </w:pPr>
      <w:r w:rsidRPr="000B2E47">
        <w:rPr>
          <w:rFonts w:ascii="Times New Roman" w:hAnsi="Times New Roman"/>
        </w:rPr>
        <w:t>D/ Pracownia diadnostyki obrazowej Wydz. Med. Wet. UP w Warszawie</w:t>
      </w:r>
    </w:p>
    <w:p w:rsidR="005C2CD2" w:rsidRPr="000B2E47" w:rsidRDefault="005C2CD2" w:rsidP="005C2CD2">
      <w:pPr>
        <w:rPr>
          <w:rFonts w:ascii="Times New Roman" w:hAnsi="Times New Roman"/>
        </w:rPr>
      </w:pPr>
      <w:r w:rsidRPr="000B2E47">
        <w:rPr>
          <w:rFonts w:ascii="Times New Roman" w:hAnsi="Times New Roman"/>
        </w:rPr>
        <w:t>E/Pracownia diagnostyki obrazowej Uniwersyteckiego Centrum Medycyny</w:t>
      </w:r>
      <w:r w:rsidRPr="005C2CD2">
        <w:rPr>
          <w:rFonts w:ascii="Times New Roman" w:hAnsi="Times New Roman"/>
          <w:color w:val="FF0000"/>
        </w:rPr>
        <w:t xml:space="preserve"> </w:t>
      </w:r>
      <w:r w:rsidRPr="000B2E47">
        <w:rPr>
          <w:rFonts w:ascii="Times New Roman" w:hAnsi="Times New Roman"/>
        </w:rPr>
        <w:lastRenderedPageBreak/>
        <w:t>Weterynaryjnej UP w Poznaniu</w:t>
      </w:r>
    </w:p>
    <w:p w:rsidR="005C2CD2" w:rsidRPr="000B2E47" w:rsidRDefault="005C2CD2" w:rsidP="005C2CD2">
      <w:pPr>
        <w:rPr>
          <w:rFonts w:ascii="Times New Roman" w:hAnsi="Times New Roman"/>
        </w:rPr>
      </w:pPr>
      <w:r w:rsidRPr="000B2E47">
        <w:rPr>
          <w:rFonts w:ascii="Times New Roman" w:hAnsi="Times New Roman"/>
        </w:rPr>
        <w:t>F/ Pracownia diagnostyki obrazowej Uniwersyteckiego Centrum Medycyny Weterynaryjnej UJ-UR w Krakowie</w:t>
      </w:r>
    </w:p>
    <w:p w:rsidR="003E44FA" w:rsidRPr="000B2E47" w:rsidRDefault="005C2CD2">
      <w:pPr>
        <w:rPr>
          <w:rFonts w:ascii="Times New Roman" w:hAnsi="Times New Roman"/>
        </w:rPr>
      </w:pPr>
      <w:r w:rsidRPr="000B2E47">
        <w:rPr>
          <w:rFonts w:ascii="Times New Roman" w:hAnsi="Times New Roman"/>
        </w:rPr>
        <w:t>G</w:t>
      </w:r>
      <w:r w:rsidR="003E44FA" w:rsidRPr="000B2E47">
        <w:rPr>
          <w:rFonts w:ascii="Times New Roman" w:hAnsi="Times New Roman"/>
        </w:rPr>
        <w:t xml:space="preserve">/ </w:t>
      </w:r>
      <w:r w:rsidRPr="000B2E47">
        <w:rPr>
          <w:rFonts w:ascii="Times New Roman" w:hAnsi="Times New Roman"/>
        </w:rPr>
        <w:t>Przychodnia NEOVET dr. Wojciech Hildebrand we Wrocławiu.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>Lista placówek stażowych może ulec rozszeżeniu. Wpisanie na listę placówek może nastąpić po zaakceptowaniu placówki przez Krajowego Kierownika Specjalizacji.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>Osoby odbywające szkolenie specjalizacyjne, a biorące udział w kursach specjalistycznych o charakterze warsztatów moga ubiegać  się o zaliczenie tych godzin warsztatowych w poczet godzin obowiązkowego stażu klinicznego.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W/w kursy warsztatowe musza posiadać przyznane punkty edukacyjne Krajowej </w:t>
      </w:r>
      <w:r w:rsidR="003E44FA">
        <w:rPr>
          <w:rFonts w:ascii="Times New Roman" w:hAnsi="Times New Roman"/>
        </w:rPr>
        <w:t>R</w:t>
      </w:r>
      <w:r>
        <w:rPr>
          <w:rFonts w:ascii="Times New Roman" w:hAnsi="Times New Roman"/>
        </w:rPr>
        <w:t>ady Lekarsko-Weterynaryjnej oraz zaakceptowane przez Krajowego Kierownika Specjalizacji.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Uczestnictwo w konferencjach.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Każdy lekarz będzie miał obowiązek uczestnictwa w konferencjach naukowych odbywających  się na terenie kraju i poświęconych zagadnieniom diagnostyki obrazowej. 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Ramowy program zajęć.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A. Część ogólna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>I. Zadadnienia wprowadzajce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1. Historia odkryć związanych z diagnostycznym obrazowaniem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2. Historia badań obrazowych w Polsce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II. Podstawy rentgenowskich technik obrazowania.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1. Fizyka promieni X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Właściwości promieni X ważne z punktu widzenia diagnostyki weterynaryjnej 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 Budowa lampy rentgenowskiej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4. Budowa aparatu rentgenowskiego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5. Metody rentgenowskiego badania zwierząt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radiografia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radioskopia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c. rentgenotelewizja</w:t>
      </w:r>
    </w:p>
    <w:p w:rsidR="008A4ECB" w:rsidRDefault="008A4ECB">
      <w:pPr>
        <w:ind w:firstLine="72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d. tomografia</w:t>
      </w:r>
    </w:p>
    <w:p w:rsidR="008A4ECB" w:rsidRDefault="008A4ECB">
      <w:pPr>
        <w:ind w:firstLine="72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e. tomografia komputerowa</w:t>
      </w:r>
    </w:p>
    <w:p w:rsidR="008A4ECB" w:rsidRDefault="008A4ECB">
      <w:pPr>
        <w:ind w:firstLine="720"/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>III. Radiografia jako podstawowa technika obrazowania w praktyce weterynaryjnej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1. Projekcje stosowane podczas badania rtg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2. Właściwości obrazu rtg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prawidłowo uzyskany obraz rtg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rodzaje obrazów w zależności od techniki badania</w:t>
      </w:r>
    </w:p>
    <w:p w:rsidR="008A4ECB" w:rsidRDefault="008A4ECB">
      <w:pPr>
        <w:ind w:firstLine="72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c. artefakty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2. Podstawy interpretacji obrazu rentgenowskiego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Wskazania i przeciwskazania do badania radiograficznego. 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4. Srodki kontrastowe, stosowane w badaniu radiograficznym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>5. Techika wykonywania badań kontrastowych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IV. Tomografia klasyczna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1. Projekcje stosowane podczas badania tomograficznego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>2. Właściwości obrazu tomograficznego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prawidłowo uzyskany obraz rtg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artefakty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2. Podstawy interpretacji obrazu tomograficznego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3. Wskazania i przeciwskazania do badania tomograficznego. 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V. Tomografia komputerowa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1. Zasada działania tomografu komputerowego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>2. Budowa aparatu tomograficznego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 Technika badania tomograficznego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4. Powstawanie obrazu tomograficznego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5. Przetwarzanie obrazu tomograficznego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dobór parametrów obrazu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reformatowanie wielopłaszczyznowe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c. rekonstrukcje trjwymiarowe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d. endoskopia wirtualna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6. Podstawy interpretacji obrazu tomograficznego. 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7. Stosowanie środków kontrastowych w tomografii komputerowej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VI. Ultrasonografia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1. Fizyka ultradźwięków. Zjawisko piezoelektryczne</w:t>
      </w:r>
    </w:p>
    <w:p w:rsidR="008A4ECB" w:rsidRPr="000B2E47" w:rsidRDefault="008A4ECB">
      <w:pPr>
        <w:rPr>
          <w:rFonts w:ascii="Times New Roman" w:hAnsi="Times New Roman"/>
        </w:rPr>
      </w:pPr>
      <w:r w:rsidRPr="000B2E47">
        <w:rPr>
          <w:rFonts w:ascii="Times New Roman" w:hAnsi="Times New Roman"/>
        </w:rPr>
        <w:t>2. Zjawiska zachodzące podczas badania usg i ich wpływ na powstawanie obrazu usg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3. Zjawisko echa i Dopplera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4. Zasada działania aparatu ultrasonograficznego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5. Obraz ultrasonograficzny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ab/>
        <w:t>a. rodzaje prezentacji obrazu usg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ab/>
        <w:t>b. podstawy interpretacji obrazu usg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ab/>
        <w:t>c. artefakty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6. Aparatura ultrasonograficzna</w:t>
      </w:r>
    </w:p>
    <w:p w:rsidR="008A4ECB" w:rsidRPr="000B2E47" w:rsidRDefault="008A4ECB">
      <w:pPr>
        <w:rPr>
          <w:rFonts w:ascii="Times New Roman" w:hAnsi="Times New Roman"/>
        </w:rPr>
      </w:pPr>
      <w:r w:rsidRPr="000B2E47">
        <w:rPr>
          <w:rFonts w:ascii="Times New Roman" w:hAnsi="Times New Roman"/>
        </w:rPr>
        <w:tab/>
        <w:t>a. rodzaje aparatów usg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ab/>
        <w:t xml:space="preserve">b. głowice ultrasonograficzne – zasady doboru głowicy do badania 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7. Wskazania i przeciwskazania do badania ultrasonograficznego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VII. Tomografia rezonansu magnetycznego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1. Zjawisko rezonansu magnetycznego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2. Budowa aparatu mr</w:t>
      </w:r>
    </w:p>
    <w:p w:rsidR="008A4ECB" w:rsidRPr="000B2E47" w:rsidRDefault="008A4ECB">
      <w:pPr>
        <w:rPr>
          <w:rFonts w:ascii="Times New Roman" w:hAnsi="Times New Roman"/>
        </w:rPr>
      </w:pPr>
      <w:r w:rsidRPr="000B2E47">
        <w:rPr>
          <w:rFonts w:ascii="Times New Roman" w:hAnsi="Times New Roman"/>
        </w:rPr>
        <w:t>3. Powstwnie obrazu mr</w:t>
      </w: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4. Artefakty obrazów mr</w:t>
      </w:r>
    </w:p>
    <w:p w:rsidR="005C2CD2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5. Wskazania i przeciwskazania do badania techniką rezonansu magnetycznego.</w:t>
      </w:r>
    </w:p>
    <w:p w:rsidR="005C2CD2" w:rsidRPr="000B2E47" w:rsidRDefault="005C2CD2">
      <w:pPr>
        <w:rPr>
          <w:rFonts w:ascii="Times New Roman" w:hAnsi="Times New Roman"/>
          <w:lang w:eastAsia="ar-SA"/>
        </w:rPr>
      </w:pPr>
    </w:p>
    <w:p w:rsidR="005C2CD2" w:rsidRPr="000B2E47" w:rsidRDefault="005C2CD2" w:rsidP="005C2CD2">
      <w:r w:rsidRPr="000B2E47">
        <w:t>VIII. Radioterapia megawoltowa</w:t>
      </w:r>
    </w:p>
    <w:p w:rsidR="005C2CD2" w:rsidRPr="000B2E47" w:rsidRDefault="005C2CD2" w:rsidP="005C2CD2">
      <w:pPr>
        <w:pStyle w:val="Akapitzlist"/>
        <w:numPr>
          <w:ilvl w:val="0"/>
          <w:numId w:val="1"/>
        </w:numPr>
      </w:pPr>
      <w:r w:rsidRPr="000B2E47">
        <w:t>Organizacja pracowni radioterapii megawoltowej a bezpieczeństwo pracy</w:t>
      </w:r>
    </w:p>
    <w:p w:rsidR="005C2CD2" w:rsidRPr="000B2E47" w:rsidRDefault="005C2CD2" w:rsidP="005C2CD2">
      <w:pPr>
        <w:pStyle w:val="Akapitzlist"/>
        <w:numPr>
          <w:ilvl w:val="0"/>
          <w:numId w:val="1"/>
        </w:numPr>
      </w:pPr>
      <w:r w:rsidRPr="000B2E47">
        <w:lastRenderedPageBreak/>
        <w:t>Zjawisko jonizacji a tworzenie  protokołów terapeutycznych</w:t>
      </w:r>
    </w:p>
    <w:p w:rsidR="005C2CD2" w:rsidRPr="000B2E47" w:rsidRDefault="005C2CD2" w:rsidP="005C2CD2">
      <w:pPr>
        <w:pStyle w:val="Akapitzlist"/>
        <w:numPr>
          <w:ilvl w:val="0"/>
          <w:numId w:val="1"/>
        </w:numPr>
      </w:pPr>
      <w:r w:rsidRPr="000B2E47">
        <w:t>Wskazania do radioterapii definitywnej</w:t>
      </w:r>
    </w:p>
    <w:p w:rsidR="005C2CD2" w:rsidRPr="000B2E47" w:rsidRDefault="005C2CD2" w:rsidP="005C2CD2">
      <w:pPr>
        <w:pStyle w:val="Akapitzlist"/>
        <w:numPr>
          <w:ilvl w:val="0"/>
          <w:numId w:val="1"/>
        </w:numPr>
      </w:pPr>
      <w:r w:rsidRPr="000B2E47">
        <w:t>Wskazania do radioterapii paliatywnej i hypofrakcyjnej</w:t>
      </w:r>
    </w:p>
    <w:p w:rsidR="008A4ECB" w:rsidRPr="005C2CD2" w:rsidRDefault="008A4ECB">
      <w:pPr>
        <w:rPr>
          <w:rFonts w:ascii="Times New Roman" w:hAnsi="Times New Roman"/>
          <w:color w:val="FF0000"/>
          <w:lang w:eastAsia="ar-SA"/>
        </w:rPr>
      </w:pPr>
    </w:p>
    <w:p w:rsidR="008A4ECB" w:rsidRPr="000B2E47" w:rsidRDefault="008A4ECB">
      <w:pPr>
        <w:rPr>
          <w:rFonts w:ascii="Times New Roman" w:hAnsi="Times New Roman"/>
          <w:lang w:eastAsia="ar-SA"/>
        </w:rPr>
      </w:pPr>
    </w:p>
    <w:p w:rsidR="008A4ECB" w:rsidRPr="000B2E47" w:rsidRDefault="005C2CD2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IX</w:t>
      </w:r>
      <w:r w:rsidR="008A4ECB" w:rsidRPr="000B2E47">
        <w:rPr>
          <w:rFonts w:ascii="Times New Roman" w:hAnsi="Times New Roman"/>
          <w:lang w:eastAsia="ar-SA"/>
        </w:rPr>
        <w:t>. B</w:t>
      </w:r>
      <w:r w:rsidR="0024426B" w:rsidRPr="000B2E47">
        <w:rPr>
          <w:rFonts w:ascii="Times New Roman" w:hAnsi="Times New Roman"/>
          <w:lang w:eastAsia="ar-SA"/>
        </w:rPr>
        <w:t>e</w:t>
      </w:r>
      <w:r w:rsidR="008A4ECB" w:rsidRPr="000B2E47">
        <w:rPr>
          <w:rFonts w:ascii="Times New Roman" w:hAnsi="Times New Roman"/>
          <w:lang w:eastAsia="ar-SA"/>
        </w:rPr>
        <w:t>zpieczeństwo pracy. Ochrona personelu, pacjenta i właściciela przed skutkami ubocznymi badań obrazowych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>1. Zagrżenia wynikające ze stosowania promieni rtg. Ochora radiologiczna w pracowni rentgenowskiej i tomograficznej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2. Bezpieczeństo pracy z ultradżwękami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3. Zagrożenia podczas badania mr 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Pr="000B2E47" w:rsidRDefault="008A4ECB">
      <w:pPr>
        <w:rPr>
          <w:rFonts w:ascii="Times New Roman" w:hAnsi="Times New Roman"/>
          <w:lang w:eastAsia="ar-SA"/>
        </w:rPr>
      </w:pPr>
      <w:r w:rsidRPr="000B2E47">
        <w:rPr>
          <w:rFonts w:ascii="Times New Roman" w:hAnsi="Times New Roman"/>
          <w:lang w:eastAsia="ar-SA"/>
        </w:rPr>
        <w:t>X. Termografia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1. Zasady działania aparatury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2. Wskazania i przeciwskazania do wykonywania termografii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 Podstawy interpretacji obrazu termograficznego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B. Część szczegółowa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I. Diagnostyka obrazowa narządów jamy brzusznej.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1. Techniki stosowane przy obrazowaniu narządów jamy brzusznej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rentgenodiagnostyka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ultrasonografia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c. tomografia komputerowa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d. rezoans magnetyczny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2. Wskazania i przeciwskazania do stosowania poszczególnych technik obrazowych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 Obraz prawidłowy oraz zmiany chorobowe: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ściany jamy brzusznej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jamy otrzewnej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c. wątroby, pęcherzyka żółciowego i dróg żółciowych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d. śledziony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e. trzustki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f. przewodu pokarmowego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przełyku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żołądka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jelit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g. nadnerczy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h. układu moczowego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nerek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moczowodów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pęcherza moczowego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cewki moczowej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i. układu rozrodczego żeńskiego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jajników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macicy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pochwy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j. specyfika badania usg narządów układu rozrodczego żeńskiego u dużych zwierząt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k. układu rozrodczego męskiego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ab/>
      </w:r>
      <w:r>
        <w:rPr>
          <w:rFonts w:ascii="Times New Roman" w:hAnsi="Times New Roman"/>
          <w:lang w:eastAsia="ar-SA"/>
        </w:rPr>
        <w:tab/>
        <w:t>- grczołu krokowego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jąder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prącia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l. specyfika badania usg narządów układu rozrodczego męskiego u dużych zwierząt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II. Diagnostyka obrazowa narządów klatki piersiowej.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1. Techniki stosowane przy obrazowaniu narządów klatki piersiowej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rentgenodiagnostyka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ultrasonografia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c. tomografia komputerowa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d. rezoans magnetyczny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2. Wskazania i przeciwskazania do stosowania poszczególnych technik obrazowych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 Obraz prawidłowy oraz zmiany chorobowe: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ściany klatki piersiowej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jamy opłucnej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c. tchawicy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d. oskrzeli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e. płuc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f. przepony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g. śródpiersia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h. układu krążenia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serca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naczyń krwionośnych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III. Diagnostyka obrazowa narządów szyi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1. Techniki stosowane przy obrazowaniu narządów jamy brzusznej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rentgenodiagnostyka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ultrasonografia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c. tomografia komputerowa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d. rezoans magnetyczny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2. Wskazania i przeciwskazania do stosowania poszczególnych technik obrazowych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 Obraz prawidłowy oraz zmiany chorobowe: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gardła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krtani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c. kości gnykowej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d. tchawicy czści szyjnej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e. tarczycy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f. przytarczyc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IV. Diagnostyka obrazowa narządów układu ruchu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1. Techniki stosowane przy obrazowaniu narządów układu ruchu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rentgenodiagnostyka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ultrasonografia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c. tomografia komputerowa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d. rezoans magnetyczny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>2. Wskazania i przeciwskazania do stosowania poszczególnych technik obrazowych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 Kość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rozwój kości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ab/>
        <w:t>b. prawidłowy obraz rtg kości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c. zmiany chorobowe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wady rozwojowe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choroby metaboliczne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osteochondrozy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zapalenia kości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nowotwory kości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zmiany pourazowe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4. Stawy</w:t>
      </w:r>
    </w:p>
    <w:p w:rsidR="008A4ECB" w:rsidRDefault="008A4ECB">
      <w:pPr>
        <w:ind w:firstLine="72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a. prawidłowy obraz rtg kości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b. zmiany chorobowe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wady rozwojowe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choroba zwyrodnieniowa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 xml:space="preserve">- zapalenia 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nowotwory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zmiany pourazowe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V. Czaszka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1. Techniki stosowane przy obrazowaniu czaszki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rentgenodiagnostyka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ultrasonografia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c. tomografia komputerowa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d. rezoans magnetyczny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2. Interpretacja zmian chorobowych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choroby jam nosowych i zatok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choroby narządu rzucia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c. choroby gałki oczniej oraz oczodołu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d. zmiany chorobowe kośćca czaszki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wady rozwojowe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choroby metaboliczne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zapalenia kości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nowotwory kości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zmiany pourazowe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VI. Diagnostyka obrazowa układu nerwowego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1. Techniki stosowane przy obrazowaniu układu nerwowego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a. rentgenodiagnostyka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ultrasonografia</w:t>
      </w:r>
    </w:p>
    <w:p w:rsidR="008A4ECB" w:rsidRDefault="008A4EC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c. tomografia komputerowa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d. rezoans magnetyczny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2. Wskazania i przeciwskazania do stosowania poszczególnych technik obrazowych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3. Kręgosłup</w:t>
      </w:r>
    </w:p>
    <w:p w:rsidR="008A4ECB" w:rsidRDefault="008A4ECB">
      <w:pPr>
        <w:ind w:firstLine="72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a. obraz prawidłowy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zmiany chorobowe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wady rozwojowe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choroba zwyrodnieniowa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 xml:space="preserve">- zapalenia 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ab/>
      </w:r>
      <w:r>
        <w:rPr>
          <w:rFonts w:ascii="Times New Roman" w:hAnsi="Times New Roman"/>
          <w:lang w:eastAsia="ar-SA"/>
        </w:rPr>
        <w:tab/>
        <w:t>- nowotwory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zmiany pourazowe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4. Mózgowie</w:t>
      </w:r>
      <w:r>
        <w:rPr>
          <w:rFonts w:ascii="Times New Roman" w:hAnsi="Times New Roman"/>
          <w:lang w:eastAsia="ar-SA"/>
        </w:rPr>
        <w:tab/>
      </w:r>
    </w:p>
    <w:p w:rsidR="008A4ECB" w:rsidRDefault="008A4ECB">
      <w:pPr>
        <w:ind w:firstLine="720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a. obraz prawidłowy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  <w:t>b. zmiany chorobowe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wady rozwojowe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 xml:space="preserve">- zapalenia 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nowotwory</w:t>
      </w:r>
    </w:p>
    <w:p w:rsidR="008A4ECB" w:rsidRDefault="008A4ECB">
      <w:pPr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ab/>
      </w:r>
      <w:r>
        <w:rPr>
          <w:rFonts w:ascii="Times New Roman" w:hAnsi="Times New Roman"/>
          <w:lang w:eastAsia="ar-SA"/>
        </w:rPr>
        <w:tab/>
        <w:t>- zmiany pourazowe</w:t>
      </w:r>
    </w:p>
    <w:p w:rsidR="008A4ECB" w:rsidRDefault="008A4ECB">
      <w:pPr>
        <w:rPr>
          <w:rFonts w:ascii="Times New Roman" w:hAnsi="Times New Roman"/>
          <w:lang w:eastAsia="ar-SA"/>
        </w:rPr>
      </w:pPr>
    </w:p>
    <w:p w:rsidR="008A4ECB" w:rsidRDefault="008A4ECB">
      <w:pPr>
        <w:rPr>
          <w:rFonts w:ascii="Times New Roman" w:hAnsi="Times New Roman"/>
          <w:lang w:eastAsia="ar-SA"/>
        </w:rPr>
      </w:pPr>
    </w:p>
    <w:sectPr w:rsidR="008A4ECB" w:rsidSect="00CD6E45">
      <w:footnotePr>
        <w:pos w:val="beneathText"/>
      </w:footnotePr>
      <w:pgSz w:w="11900" w:h="16837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9445A"/>
    <w:multiLevelType w:val="hybridMultilevel"/>
    <w:tmpl w:val="C4186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F12BBE"/>
    <w:rsid w:val="000B2E47"/>
    <w:rsid w:val="0024426B"/>
    <w:rsid w:val="003E44FA"/>
    <w:rsid w:val="0046738E"/>
    <w:rsid w:val="005C2CD2"/>
    <w:rsid w:val="008A4ECB"/>
    <w:rsid w:val="00BC1278"/>
    <w:rsid w:val="00CD6E45"/>
    <w:rsid w:val="00F12BBE"/>
    <w:rsid w:val="00FF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E45"/>
    <w:pPr>
      <w:widowControl w:val="0"/>
      <w:suppressAutoHyphens/>
    </w:pPr>
    <w:rPr>
      <w:rFonts w:ascii="Cambria" w:eastAsia="Cambria" w:hAnsi="Cambria" w:cs="Cambria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CD6E45"/>
    <w:rPr>
      <w:color w:val="0000FF"/>
      <w:u w:val="single"/>
    </w:rPr>
  </w:style>
  <w:style w:type="paragraph" w:styleId="Nagwek">
    <w:name w:val="header"/>
    <w:basedOn w:val="Normalny"/>
    <w:next w:val="Tekstpodstawowy"/>
    <w:rsid w:val="00CD6E4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CD6E45"/>
    <w:pPr>
      <w:spacing w:after="120"/>
    </w:pPr>
  </w:style>
  <w:style w:type="paragraph" w:styleId="Lista">
    <w:name w:val="List"/>
    <w:basedOn w:val="Tekstpodstawowy"/>
    <w:semiHidden/>
    <w:rsid w:val="00CD6E45"/>
    <w:rPr>
      <w:rFonts w:cs="Tahoma"/>
    </w:rPr>
  </w:style>
  <w:style w:type="paragraph" w:styleId="Podpis">
    <w:name w:val="Signature"/>
    <w:basedOn w:val="Normalny"/>
    <w:rsid w:val="00CD6E4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CD6E45"/>
    <w:pPr>
      <w:suppressLineNumbers/>
    </w:pPr>
    <w:rPr>
      <w:rFonts w:cs="Tahoma"/>
    </w:rPr>
  </w:style>
  <w:style w:type="paragraph" w:styleId="Akapitzlist">
    <w:name w:val="List Paragraph"/>
    <w:basedOn w:val="Normalny"/>
    <w:uiPriority w:val="34"/>
    <w:qFormat/>
    <w:rsid w:val="005C2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1372</Words>
  <Characters>8232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Specjalizacja nr 13</vt:lpstr>
      <vt:lpstr/>
    </vt:vector>
  </TitlesOfParts>
  <Company>dom</Company>
  <LinksUpToDate>false</LinksUpToDate>
  <CharactersWithSpaces>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Specjalizacja nr 13</dc:title>
  <dc:creator>Tadeusz Narojek</dc:creator>
  <cp:lastModifiedBy>Karolina</cp:lastModifiedBy>
  <cp:revision>4</cp:revision>
  <cp:lastPrinted>2112-12-31T22:00:00Z</cp:lastPrinted>
  <dcterms:created xsi:type="dcterms:W3CDTF">2022-06-08T10:01:00Z</dcterms:created>
  <dcterms:modified xsi:type="dcterms:W3CDTF">2022-06-28T08:48:00Z</dcterms:modified>
</cp:coreProperties>
</file>